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0A15" w14:textId="77777777" w:rsidR="00862C0B" w:rsidRDefault="00BF14C6" w:rsidP="00862C0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43942" cy="10848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m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42" cy="10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CF53" w14:textId="77777777" w:rsidR="00862C0B" w:rsidRDefault="00862C0B" w:rsidP="00862C0B"/>
    <w:p w14:paraId="6EAC7B31" w14:textId="77777777" w:rsidR="00592B79" w:rsidRDefault="00592B79" w:rsidP="006A758C">
      <w:pPr>
        <w:pStyle w:val="Heading1"/>
        <w:tabs>
          <w:tab w:val="center" w:pos="4513"/>
        </w:tabs>
        <w:spacing w:before="120" w:after="120" w:line="240" w:lineRule="auto"/>
      </w:pPr>
      <w:r>
        <w:t>T</w:t>
      </w:r>
      <w:r w:rsidR="00E64348">
        <w:t>ownley School and Pre-School T</w:t>
      </w:r>
      <w:r>
        <w:t>eacher Main Pay Range Job Description</w:t>
      </w:r>
    </w:p>
    <w:p w14:paraId="69FEF10C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14:paraId="74724913" w14:textId="77777777" w:rsidR="00592B79" w:rsidRPr="00592B79" w:rsidRDefault="00592B79" w:rsidP="00592B79">
      <w:pPr>
        <w:spacing w:after="0" w:line="240" w:lineRule="auto"/>
        <w:rPr>
          <w:rFonts w:cstheme="minorHAnsi"/>
          <w:i/>
          <w:color w:val="4A442A" w:themeColor="background2" w:themeShade="40"/>
        </w:rPr>
      </w:pPr>
    </w:p>
    <w:p w14:paraId="5F6A576F" w14:textId="77777777"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0DA92F25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14:paraId="2E824E8C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580C1BDD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395C04E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02FF5412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1848E0F4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3EEA9CC7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498D483F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4C197D71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08EE28C1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14:paraId="339E1947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533C963A" w14:textId="77777777"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565C1C51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lastRenderedPageBreak/>
        <w:t>Management of staff and resources</w:t>
      </w:r>
    </w:p>
    <w:p w14:paraId="26B722D3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5ABFB27F" w14:textId="77777777" w:rsidR="00592B79" w:rsidRPr="00203E99" w:rsidRDefault="00592B79" w:rsidP="00592B79">
      <w:pPr>
        <w:pStyle w:val="Section-Level2"/>
      </w:pPr>
      <w:r w:rsidRPr="00203E99">
        <w:t xml:space="preserve">Contribute to the recruitment, selection, appointment and professional development of other teachers and support staff. </w:t>
      </w:r>
    </w:p>
    <w:p w14:paraId="072F94AC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4767387D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5DEF017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35189F01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0C98C29B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5B6E7499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377BE594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272329FF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0B0EDD34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5448C4E5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06B65718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1C37D54A" w14:textId="77777777" w:rsidR="00592B79" w:rsidRDefault="00592B79" w:rsidP="004B111D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>curriculum and/or pupil development accountability under paragraph 2.2 above) should be recorded below and reviewed annually by the appraiser.</w:t>
      </w:r>
    </w:p>
    <w:p w14:paraId="24FE39BF" w14:textId="77777777" w:rsidR="00592B79" w:rsidRPr="00203E99" w:rsidRDefault="00592B79" w:rsidP="00592B79">
      <w:pPr>
        <w:rPr>
          <w:szCs w:val="20"/>
        </w:rPr>
      </w:pPr>
      <w:r w:rsidRPr="00ED1698"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14:paraId="47FA2143" w14:textId="77777777"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F722" w14:textId="77777777" w:rsidR="00592B79" w:rsidRDefault="00592B79" w:rsidP="00B0282F">
      <w:pPr>
        <w:spacing w:after="0" w:line="240" w:lineRule="auto"/>
      </w:pPr>
      <w:r>
        <w:separator/>
      </w:r>
    </w:p>
  </w:endnote>
  <w:endnote w:type="continuationSeparator" w:id="0">
    <w:p w14:paraId="370BB309" w14:textId="77777777" w:rsidR="00592B79" w:rsidRDefault="00592B79" w:rsidP="00B0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D1CF" w14:textId="77777777" w:rsidR="00592B79" w:rsidRDefault="00592B79" w:rsidP="00B0282F">
      <w:pPr>
        <w:spacing w:after="0" w:line="240" w:lineRule="auto"/>
      </w:pPr>
      <w:r>
        <w:separator/>
      </w:r>
    </w:p>
  </w:footnote>
  <w:footnote w:type="continuationSeparator" w:id="0">
    <w:p w14:paraId="1CBDC659" w14:textId="77777777" w:rsidR="00592B79" w:rsidRDefault="00592B79" w:rsidP="00B0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7766F8FE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B111D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62C0B"/>
    <w:rsid w:val="00886BBB"/>
    <w:rsid w:val="008A38F2"/>
    <w:rsid w:val="008A3AF8"/>
    <w:rsid w:val="00953B20"/>
    <w:rsid w:val="00A02B3D"/>
    <w:rsid w:val="00A548B8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DF72DF"/>
    <w:rsid w:val="00E169CB"/>
    <w:rsid w:val="00E5650F"/>
    <w:rsid w:val="00E64348"/>
    <w:rsid w:val="00EA6FD6"/>
    <w:rsid w:val="00EC2AF5"/>
    <w:rsid w:val="00ED25C4"/>
    <w:rsid w:val="00EF50E1"/>
    <w:rsid w:val="00F3002F"/>
    <w:rsid w:val="00F30F88"/>
    <w:rsid w:val="00F54EA6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2C6A"/>
  <w15:docId w15:val="{05FACE7B-5FCD-4669-B819-2A22D7E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EA6FD6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EA6FD6"/>
  </w:style>
  <w:style w:type="paragraph" w:styleId="ListParagraph">
    <w:name w:val="List Paragraph"/>
    <w:basedOn w:val="Normal"/>
    <w:link w:val="ListParagraphChar"/>
    <w:uiPriority w:val="34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numPr>
        <w:numId w:val="3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qFormat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  <w:sz w:val="24"/>
      <w:szCs w:val="24"/>
    </w:rPr>
  </w:style>
  <w:style w:type="character" w:customStyle="1" w:styleId="Section-Level2Char">
    <w:name w:val="Section - Level 2 Char"/>
    <w:basedOn w:val="DefaultParagraphFont"/>
    <w:link w:val="Section-Level2"/>
    <w:locked/>
    <w:rsid w:val="0010512C"/>
  </w:style>
  <w:style w:type="paragraph" w:customStyle="1" w:styleId="Section-Level2">
    <w:name w:val="Section - Level 2"/>
    <w:basedOn w:val="Normal"/>
    <w:link w:val="Section-Level2Char"/>
    <w:qFormat/>
    <w:rsid w:val="0010512C"/>
    <w:pPr>
      <w:numPr>
        <w:ilvl w:val="1"/>
        <w:numId w:val="11"/>
      </w:numPr>
      <w:spacing w:after="120"/>
    </w:pPr>
  </w:style>
  <w:style w:type="paragraph" w:customStyle="1" w:styleId="Section-Level3">
    <w:name w:val="Section - Level 3"/>
    <w:basedOn w:val="Normal"/>
    <w:qFormat/>
    <w:rsid w:val="0010512C"/>
    <w:pPr>
      <w:numPr>
        <w:ilvl w:val="2"/>
        <w:numId w:val="11"/>
      </w:numPr>
      <w:spacing w:after="120"/>
      <w:ind w:left="1620" w:hanging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86BBB"/>
    <w:pPr>
      <w:spacing w:before="120" w:after="120" w:line="240" w:lineRule="auto"/>
    </w:pPr>
    <w:rPr>
      <w:b/>
      <w:color w:val="FFFFFF" w:themeColor="background1"/>
      <w:sz w:val="24"/>
    </w:rPr>
  </w:style>
  <w:style w:type="character" w:customStyle="1" w:styleId="TableheadingChar">
    <w:name w:val="Table heading Char"/>
    <w:basedOn w:val="DefaultParagraphFont"/>
    <w:link w:val="Tableheading"/>
    <w:rsid w:val="00886BBB"/>
    <w:rPr>
      <w:b/>
      <w:color w:val="FFFFFF" w:themeColor="background1"/>
      <w:sz w:val="24"/>
    </w:rPr>
  </w:style>
  <w:style w:type="paragraph" w:customStyle="1" w:styleId="HeadingUnderline">
    <w:name w:val="Heading Underline"/>
    <w:basedOn w:val="Normal"/>
    <w:link w:val="HeadingUnderlineChar"/>
    <w:qFormat/>
    <w:rsid w:val="00714716"/>
    <w:pPr>
      <w:pBdr>
        <w:bottom w:val="single" w:sz="4" w:space="10" w:color="1F497D" w:themeColor="text2"/>
      </w:pBdr>
      <w:spacing w:before="120" w:after="120"/>
    </w:pPr>
    <w:rPr>
      <w:b/>
      <w:color w:val="1F497D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1F497D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atting\Advice%20note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1" ma:contentTypeDescription="Create a new document." ma:contentTypeScope="" ma:versionID="876304620e95c44423df586f2b259b64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2d674474f6ed3b20a301070b59ce0fc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3AD62-4D0F-434F-B8A1-A2C78589FDDC}">
  <ds:schemaRefs>
    <ds:schemaRef ds:uri="http://purl.org/dc/dcmitype/"/>
    <ds:schemaRef ds:uri="http://schemas.microsoft.com/office/infopath/2007/PartnerControls"/>
    <ds:schemaRef ds:uri="c14a71df-5578-43a8-bea4-57215ad58a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6655124-f3dd-462f-9610-cce2dc7ef3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EB8F6F-AE4A-48B2-A918-B3DCDE56A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84DC3-C666-40F5-A29D-173A71DE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Advice note template 2016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Maria-Anne Higgins</cp:lastModifiedBy>
  <cp:revision>2</cp:revision>
  <cp:lastPrinted>2016-05-26T11:20:00Z</cp:lastPrinted>
  <dcterms:created xsi:type="dcterms:W3CDTF">2022-04-22T10:15:00Z</dcterms:created>
  <dcterms:modified xsi:type="dcterms:W3CDTF">2022-04-22T10:15:00Z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